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9.1pt" o:ole="">
            <v:imagedata r:id="rId9" o:title=""/>
          </v:shape>
          <o:OLEObject Type="Embed" ProgID="Word.Picture.8" ShapeID="_x0000_i1025" DrawAspect="Content" ObjectID="_184943618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AA726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E049DC" w:rsidRDefault="00E049DC" w:rsidP="00E049DC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D2F94" w:rsidP="00961739">
      <w:pPr>
        <w:autoSpaceDE w:val="0"/>
        <w:autoSpaceDN w:val="0"/>
        <w:jc w:val="center"/>
        <w:rPr>
          <w:bCs/>
          <w:szCs w:val="36"/>
        </w:rPr>
      </w:pPr>
      <w:r>
        <w:rPr>
          <w:bCs/>
          <w:szCs w:val="36"/>
        </w:rPr>
        <w:t>от 28 августа 2026 г. № 1450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51BBE" w:rsidRPr="008A228B" w:rsidRDefault="00851BBE" w:rsidP="00851BBE">
      <w:pPr>
        <w:jc w:val="center"/>
        <w:rPr>
          <w:b/>
          <w:bCs/>
          <w:color w:val="000000"/>
          <w:szCs w:val="28"/>
        </w:rPr>
      </w:pPr>
      <w:r w:rsidRPr="008A228B">
        <w:rPr>
          <w:b/>
          <w:bCs/>
          <w:color w:val="000000"/>
          <w:szCs w:val="28"/>
        </w:rPr>
        <w:t xml:space="preserve">О признании утратившим силу </w:t>
      </w:r>
      <w:r>
        <w:rPr>
          <w:b/>
          <w:bCs/>
          <w:color w:val="000000"/>
          <w:szCs w:val="28"/>
        </w:rPr>
        <w:t>постановления</w:t>
      </w:r>
      <w:r w:rsidRPr="008A228B">
        <w:rPr>
          <w:b/>
          <w:bCs/>
          <w:color w:val="000000"/>
          <w:szCs w:val="28"/>
        </w:rPr>
        <w:t xml:space="preserve"> </w:t>
      </w:r>
    </w:p>
    <w:p w:rsidR="00851BBE" w:rsidRPr="008A228B" w:rsidRDefault="00851BBE" w:rsidP="00851BBE">
      <w:pPr>
        <w:jc w:val="center"/>
        <w:rPr>
          <w:b/>
          <w:bCs/>
          <w:color w:val="000000"/>
          <w:szCs w:val="28"/>
        </w:rPr>
      </w:pPr>
      <w:r w:rsidRPr="008A228B">
        <w:rPr>
          <w:b/>
          <w:bCs/>
          <w:color w:val="000000"/>
          <w:szCs w:val="28"/>
        </w:rPr>
        <w:t xml:space="preserve">Главы </w:t>
      </w:r>
      <w:r>
        <w:rPr>
          <w:b/>
          <w:bCs/>
          <w:color w:val="000000"/>
          <w:szCs w:val="28"/>
        </w:rPr>
        <w:t xml:space="preserve">городского округа </w:t>
      </w:r>
      <w:r w:rsidRPr="008A228B">
        <w:rPr>
          <w:b/>
          <w:bCs/>
          <w:color w:val="000000"/>
          <w:szCs w:val="28"/>
        </w:rPr>
        <w:t xml:space="preserve">"Город Архангельск" </w:t>
      </w:r>
    </w:p>
    <w:p w:rsidR="00851BBE" w:rsidRDefault="00851BBE" w:rsidP="00851BBE">
      <w:pPr>
        <w:jc w:val="center"/>
        <w:rPr>
          <w:b/>
          <w:szCs w:val="28"/>
        </w:rPr>
      </w:pPr>
      <w:r w:rsidRPr="008A228B">
        <w:rPr>
          <w:b/>
          <w:bCs/>
          <w:color w:val="000000"/>
          <w:szCs w:val="28"/>
        </w:rPr>
        <w:t xml:space="preserve">от </w:t>
      </w:r>
      <w:r>
        <w:rPr>
          <w:b/>
          <w:bCs/>
          <w:color w:val="000000"/>
          <w:szCs w:val="28"/>
        </w:rPr>
        <w:t>28</w:t>
      </w:r>
      <w:r w:rsidRPr="008A228B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декабря</w:t>
      </w:r>
      <w:r w:rsidRPr="008A228B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2024</w:t>
      </w:r>
      <w:r w:rsidRPr="008A228B">
        <w:rPr>
          <w:b/>
          <w:bCs/>
          <w:color w:val="000000"/>
          <w:szCs w:val="28"/>
        </w:rPr>
        <w:t xml:space="preserve"> года № </w:t>
      </w:r>
      <w:r>
        <w:rPr>
          <w:b/>
          <w:bCs/>
          <w:color w:val="000000"/>
          <w:szCs w:val="28"/>
        </w:rPr>
        <w:t>2183</w:t>
      </w:r>
    </w:p>
    <w:p w:rsidR="00851BBE" w:rsidRDefault="00851BBE" w:rsidP="00851BBE">
      <w:pPr>
        <w:jc w:val="center"/>
        <w:rPr>
          <w:b/>
          <w:szCs w:val="28"/>
        </w:rPr>
      </w:pPr>
    </w:p>
    <w:p w:rsidR="00851BBE" w:rsidRPr="0075121E" w:rsidRDefault="00851BBE" w:rsidP="00851BBE">
      <w:pPr>
        <w:jc w:val="center"/>
        <w:rPr>
          <w:b/>
          <w:szCs w:val="28"/>
        </w:rPr>
      </w:pPr>
    </w:p>
    <w:p w:rsidR="00851BBE" w:rsidRPr="008D5CF9" w:rsidRDefault="00851BBE" w:rsidP="00084791">
      <w:pPr>
        <w:tabs>
          <w:tab w:val="left" w:pos="1134"/>
        </w:tabs>
        <w:ind w:firstLine="709"/>
        <w:jc w:val="both"/>
        <w:rPr>
          <w:szCs w:val="28"/>
        </w:rPr>
      </w:pPr>
      <w:r w:rsidRPr="008D5CF9">
        <w:rPr>
          <w:szCs w:val="28"/>
        </w:rPr>
        <w:t xml:space="preserve">В соответствии </w:t>
      </w:r>
      <w:r>
        <w:rPr>
          <w:szCs w:val="28"/>
        </w:rPr>
        <w:t xml:space="preserve">со статьями 66, 67 </w:t>
      </w:r>
      <w:r w:rsidRPr="008D5CF9">
        <w:rPr>
          <w:szCs w:val="28"/>
        </w:rPr>
        <w:t>Градостроительн</w:t>
      </w:r>
      <w:r>
        <w:rPr>
          <w:szCs w:val="28"/>
        </w:rPr>
        <w:t>ого</w:t>
      </w:r>
      <w:r w:rsidRPr="008D5CF9">
        <w:rPr>
          <w:szCs w:val="28"/>
        </w:rPr>
        <w:t xml:space="preserve"> кодекс</w:t>
      </w:r>
      <w:r>
        <w:rPr>
          <w:szCs w:val="28"/>
        </w:rPr>
        <w:t>а</w:t>
      </w:r>
      <w:r w:rsidRPr="008D5CF9">
        <w:rPr>
          <w:szCs w:val="28"/>
        </w:rPr>
        <w:t xml:space="preserve"> Российской Федерации, постановлением Правительства Архангель</w:t>
      </w:r>
      <w:r>
        <w:rPr>
          <w:szCs w:val="28"/>
        </w:rPr>
        <w:t>ской области от 30 июня 2021 года</w:t>
      </w:r>
      <w:r w:rsidRPr="008D5CF9">
        <w:rPr>
          <w:szCs w:val="28"/>
        </w:rPr>
        <w:t xml:space="preserve"> № 326-пп "О комплексном развитии территорий </w:t>
      </w:r>
      <w:r>
        <w:rPr>
          <w:szCs w:val="28"/>
        </w:rPr>
        <w:br/>
      </w:r>
      <w:r w:rsidRPr="008D5CF9">
        <w:rPr>
          <w:szCs w:val="28"/>
        </w:rPr>
        <w:t xml:space="preserve">в Архангельской области", руководствуясь статьей 38 Устава городского округа "Город Архангельск", </w:t>
      </w:r>
      <w:r w:rsidRPr="00987BF7">
        <w:rPr>
          <w:b/>
          <w:spacing w:val="40"/>
          <w:szCs w:val="28"/>
        </w:rPr>
        <w:t>постановляю:</w:t>
      </w:r>
    </w:p>
    <w:p w:rsidR="00851BBE" w:rsidRPr="008D5CF9" w:rsidRDefault="00851BBE" w:rsidP="00084791">
      <w:pPr>
        <w:tabs>
          <w:tab w:val="left" w:pos="1134"/>
        </w:tabs>
        <w:ind w:firstLine="709"/>
        <w:jc w:val="both"/>
        <w:rPr>
          <w:szCs w:val="28"/>
        </w:rPr>
      </w:pPr>
    </w:p>
    <w:p w:rsidR="00851BBE" w:rsidRPr="008326F1" w:rsidRDefault="00851BBE" w:rsidP="00084791">
      <w:pPr>
        <w:tabs>
          <w:tab w:val="left" w:pos="1134"/>
        </w:tabs>
        <w:ind w:firstLine="709"/>
        <w:jc w:val="both"/>
        <w:rPr>
          <w:bCs/>
          <w:szCs w:val="28"/>
        </w:rPr>
      </w:pPr>
      <w:r w:rsidRPr="008D5CF9">
        <w:rPr>
          <w:szCs w:val="28"/>
        </w:rPr>
        <w:t>1.</w:t>
      </w:r>
      <w:r>
        <w:rPr>
          <w:szCs w:val="28"/>
        </w:rPr>
        <w:t xml:space="preserve"> </w:t>
      </w:r>
      <w:r w:rsidR="00084791">
        <w:rPr>
          <w:szCs w:val="28"/>
        </w:rPr>
        <w:tab/>
      </w:r>
      <w:r>
        <w:rPr>
          <w:szCs w:val="28"/>
        </w:rPr>
        <w:t>Признать утратившим силу</w:t>
      </w:r>
      <w:r w:rsidRPr="00BA4060">
        <w:rPr>
          <w:szCs w:val="28"/>
        </w:rPr>
        <w:t xml:space="preserve"> </w:t>
      </w:r>
      <w:r>
        <w:rPr>
          <w:szCs w:val="28"/>
        </w:rPr>
        <w:t>постановление</w:t>
      </w:r>
      <w:r w:rsidRPr="00486BAF">
        <w:rPr>
          <w:szCs w:val="28"/>
        </w:rPr>
        <w:t xml:space="preserve"> Главы городс</w:t>
      </w:r>
      <w:r>
        <w:rPr>
          <w:szCs w:val="28"/>
        </w:rPr>
        <w:t>кого округа "Город Архангельск"</w:t>
      </w:r>
      <w:r w:rsidRPr="008D4D59">
        <w:rPr>
          <w:szCs w:val="28"/>
        </w:rPr>
        <w:t xml:space="preserve"> </w:t>
      </w:r>
      <w:r w:rsidRPr="00486BAF">
        <w:rPr>
          <w:szCs w:val="28"/>
        </w:rPr>
        <w:t xml:space="preserve">от 28 </w:t>
      </w:r>
      <w:r>
        <w:rPr>
          <w:szCs w:val="28"/>
        </w:rPr>
        <w:t>декабря</w:t>
      </w:r>
      <w:r w:rsidRPr="00486BAF">
        <w:rPr>
          <w:szCs w:val="28"/>
        </w:rPr>
        <w:t xml:space="preserve"> 2024 года № </w:t>
      </w:r>
      <w:r>
        <w:rPr>
          <w:szCs w:val="28"/>
        </w:rPr>
        <w:t xml:space="preserve">2183 </w:t>
      </w:r>
      <w:r w:rsidRPr="00BA4060">
        <w:rPr>
          <w:bCs/>
          <w:szCs w:val="28"/>
        </w:rPr>
        <w:t>"</w:t>
      </w:r>
      <w:r w:rsidRPr="00452DD6">
        <w:rPr>
          <w:bCs/>
          <w:szCs w:val="28"/>
        </w:rPr>
        <w:t xml:space="preserve">О принятии решения </w:t>
      </w:r>
      <w:r>
        <w:rPr>
          <w:bCs/>
          <w:szCs w:val="28"/>
        </w:rPr>
        <w:br/>
      </w:r>
      <w:r w:rsidRPr="00452DD6">
        <w:rPr>
          <w:bCs/>
          <w:szCs w:val="28"/>
        </w:rPr>
        <w:t xml:space="preserve">о комплексном развитии территории жилой застройки городского округа "Город Архангельск" в границах элемента планировочной структуры: </w:t>
      </w:r>
      <w:r>
        <w:rPr>
          <w:bCs/>
          <w:szCs w:val="28"/>
        </w:rPr>
        <w:br/>
      </w:r>
      <w:r w:rsidRPr="00452DD6">
        <w:rPr>
          <w:bCs/>
          <w:szCs w:val="28"/>
        </w:rPr>
        <w:t>ул. Победы, ул. Михаила Новова</w:t>
      </w:r>
      <w:r>
        <w:rPr>
          <w:color w:val="000000"/>
          <w:szCs w:val="28"/>
        </w:rPr>
        <w:t>".</w:t>
      </w:r>
    </w:p>
    <w:p w:rsidR="00851BBE" w:rsidRPr="00102A66" w:rsidRDefault="00084791" w:rsidP="00084791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851BBE" w:rsidRPr="00102A66">
        <w:rPr>
          <w:bCs/>
          <w:szCs w:val="28"/>
        </w:rPr>
        <w:t xml:space="preserve">. </w:t>
      </w:r>
      <w:r>
        <w:rPr>
          <w:bCs/>
          <w:szCs w:val="28"/>
        </w:rPr>
        <w:tab/>
      </w:r>
      <w:r w:rsidR="00851BBE" w:rsidRPr="00102A66">
        <w:rPr>
          <w:bCs/>
          <w:szCs w:val="28"/>
        </w:rPr>
        <w:t xml:space="preserve">Опубликовать постановление </w:t>
      </w:r>
      <w:r w:rsidRPr="001404A1">
        <w:rPr>
          <w:szCs w:val="28"/>
        </w:rPr>
        <w:t xml:space="preserve">в газете "Архангельск – Город воинской славы" и на </w:t>
      </w:r>
      <w:r w:rsidRPr="001404A1">
        <w:rPr>
          <w:szCs w:val="24"/>
        </w:rPr>
        <w:t>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D3150" w:rsidRDefault="002D3150" w:rsidP="00B52120">
      <w:pPr>
        <w:tabs>
          <w:tab w:val="left" w:pos="0"/>
        </w:tabs>
        <w:spacing w:line="233" w:lineRule="auto"/>
        <w:ind w:firstLine="567"/>
        <w:jc w:val="both"/>
        <w:rPr>
          <w:snapToGrid w:val="0"/>
          <w:szCs w:val="28"/>
        </w:rPr>
      </w:pPr>
    </w:p>
    <w:p w:rsidR="007F1AEA" w:rsidRDefault="007F1AEA" w:rsidP="00B52120">
      <w:pPr>
        <w:tabs>
          <w:tab w:val="left" w:pos="0"/>
        </w:tabs>
        <w:spacing w:line="233" w:lineRule="auto"/>
        <w:ind w:firstLine="567"/>
        <w:jc w:val="both"/>
        <w:rPr>
          <w:snapToGrid w:val="0"/>
          <w:szCs w:val="28"/>
        </w:rPr>
      </w:pPr>
    </w:p>
    <w:p w:rsidR="007F1AEA" w:rsidRDefault="007F1AEA" w:rsidP="00B52120">
      <w:pPr>
        <w:tabs>
          <w:tab w:val="left" w:pos="0"/>
        </w:tabs>
        <w:spacing w:line="233" w:lineRule="auto"/>
        <w:ind w:firstLine="567"/>
        <w:jc w:val="both"/>
        <w:rPr>
          <w:snapToGrid w:val="0"/>
          <w:szCs w:val="28"/>
        </w:rPr>
      </w:pPr>
    </w:p>
    <w:p w:rsidR="00D21F9C" w:rsidRDefault="00095188" w:rsidP="00B52120">
      <w:pPr>
        <w:tabs>
          <w:tab w:val="right" w:pos="9639"/>
        </w:tabs>
        <w:spacing w:line="233" w:lineRule="auto"/>
        <w:rPr>
          <w:sz w:val="20"/>
        </w:rPr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7F1AEA" w:rsidRDefault="007F1AE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1AEA" w:rsidRDefault="007F1AE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1AEA" w:rsidRDefault="007F1AE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1AEA" w:rsidRDefault="007F1AE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1AEA" w:rsidRDefault="007F1AE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1AEA" w:rsidRDefault="007F1AE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A7265" w:rsidRDefault="00AA72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A7265" w:rsidRDefault="00AA72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A7265" w:rsidRDefault="00AA72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1AEA" w:rsidRDefault="007F1AE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84791" w:rsidRDefault="0008479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6173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084791">
        <w:rPr>
          <w:sz w:val="20"/>
          <w:szCs w:val="16"/>
        </w:rPr>
        <w:t>8а</w:t>
      </w:r>
      <w:r w:rsidR="00846DCD">
        <w:rPr>
          <w:sz w:val="20"/>
          <w:szCs w:val="16"/>
        </w:rPr>
        <w:t>.08</w:t>
      </w:r>
    </w:p>
    <w:sectPr w:rsidR="00562A8B" w:rsidSect="000655ED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61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E7BB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7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791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361F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AEA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BE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265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12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2F94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40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7CFB-0FC8-4CB8-A677-6AD78ED1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2026-08-26T09:32:00Z</cp:lastPrinted>
  <dcterms:created xsi:type="dcterms:W3CDTF">2026-08-28T12:30:00Z</dcterms:created>
  <dcterms:modified xsi:type="dcterms:W3CDTF">2026-08-28T12:30:00Z</dcterms:modified>
</cp:coreProperties>
</file>