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68.85pt" o:ole="">
            <v:imagedata r:id="rId9" o:title=""/>
          </v:shape>
          <o:OLEObject Type="Embed" ProgID="Word.Picture.8" ShapeID="_x0000_i1025" DrawAspect="Content" ObjectID="_1840710236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8C4265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6A0C40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19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2413р</w:t>
      </w:r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1A57FB" w:rsidRPr="002C7970" w:rsidRDefault="001A57FB" w:rsidP="001A57FB">
      <w:pPr>
        <w:jc w:val="center"/>
        <w:rPr>
          <w:b/>
          <w:szCs w:val="28"/>
        </w:rPr>
      </w:pPr>
      <w:bookmarkStart w:id="0" w:name="_GoBack"/>
      <w:r w:rsidRPr="002C7970">
        <w:rPr>
          <w:b/>
          <w:szCs w:val="28"/>
        </w:rPr>
        <w:t>Об отказе в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участке, расположенном</w:t>
      </w:r>
      <w:r>
        <w:rPr>
          <w:b/>
          <w:szCs w:val="28"/>
        </w:rPr>
        <w:t xml:space="preserve"> </w:t>
      </w:r>
      <w:r w:rsidRPr="002C7970">
        <w:rPr>
          <w:b/>
          <w:szCs w:val="28"/>
        </w:rPr>
        <w:t xml:space="preserve"> в территориальном округе Майская горка </w:t>
      </w:r>
      <w:r>
        <w:rPr>
          <w:b/>
          <w:szCs w:val="28"/>
        </w:rPr>
        <w:br/>
      </w:r>
      <w:r w:rsidRPr="002C7970">
        <w:rPr>
          <w:b/>
          <w:szCs w:val="28"/>
        </w:rPr>
        <w:t>г. Архангельска по ул. Карпогорской</w:t>
      </w:r>
    </w:p>
    <w:bookmarkEnd w:id="0"/>
    <w:p w:rsidR="001A57FB" w:rsidRPr="002C7970" w:rsidRDefault="001A57FB" w:rsidP="001A57FB">
      <w:pPr>
        <w:jc w:val="center"/>
        <w:rPr>
          <w:b/>
          <w:color w:val="FF0000"/>
          <w:szCs w:val="28"/>
        </w:rPr>
      </w:pPr>
    </w:p>
    <w:p w:rsidR="001A57FB" w:rsidRPr="002C7970" w:rsidRDefault="001A57FB" w:rsidP="001A57FB">
      <w:pPr>
        <w:jc w:val="center"/>
        <w:rPr>
          <w:b/>
          <w:color w:val="FF0000"/>
          <w:szCs w:val="28"/>
        </w:rPr>
      </w:pPr>
    </w:p>
    <w:p w:rsidR="001A57FB" w:rsidRPr="00950C59" w:rsidRDefault="001A57FB" w:rsidP="00950C5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50C59">
        <w:rPr>
          <w:szCs w:val="28"/>
        </w:rPr>
        <w:t xml:space="preserve">В соответствии с Градостроительным кодексом Российской Федерации, Правилами землепользования и застройки городского округа "Город Архангельск", утвержденными постановлением министерства строительства </w:t>
      </w:r>
      <w:r w:rsidR="00950C59">
        <w:rPr>
          <w:szCs w:val="28"/>
        </w:rPr>
        <w:br/>
      </w:r>
      <w:r w:rsidRPr="00950C59">
        <w:rPr>
          <w:szCs w:val="28"/>
        </w:rPr>
        <w:t>и архитектуры Архангельской области от 29 сентября 2020 года № 68-п:</w:t>
      </w:r>
    </w:p>
    <w:p w:rsidR="001A57FB" w:rsidRPr="00950C59" w:rsidRDefault="001A57FB" w:rsidP="00950C5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A57FB" w:rsidRPr="00950C59" w:rsidRDefault="001A57FB" w:rsidP="00950C59">
      <w:pPr>
        <w:pStyle w:val="a7"/>
        <w:numPr>
          <w:ilvl w:val="3"/>
          <w:numId w:val="4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50C59">
        <w:rPr>
          <w:szCs w:val="28"/>
        </w:rPr>
        <w:t xml:space="preserve">Отказать в  предоставлении разрешение на отклонение </w:t>
      </w:r>
      <w:r w:rsidRPr="00950C59">
        <w:rPr>
          <w:szCs w:val="28"/>
        </w:rPr>
        <w:br/>
        <w:t xml:space="preserve">от предельных параметров разрешенного строительства объекта капитального строительства (многоквартирный жилой дом) на земельном участке </w:t>
      </w:r>
      <w:r w:rsidR="00950C59">
        <w:rPr>
          <w:szCs w:val="28"/>
        </w:rPr>
        <w:br/>
      </w:r>
      <w:r w:rsidRPr="00950C59">
        <w:rPr>
          <w:szCs w:val="28"/>
        </w:rPr>
        <w:t xml:space="preserve">с кадастровым номером 29:22:060403:2788, площадью 8 005 кв. м, расположенном в территориальном округе Майская горка г. Архангельска </w:t>
      </w:r>
      <w:r w:rsidRPr="00950C59">
        <w:rPr>
          <w:szCs w:val="28"/>
        </w:rPr>
        <w:br/>
        <w:t xml:space="preserve">по ул. Карпогорской: </w:t>
      </w:r>
    </w:p>
    <w:p w:rsidR="001A57FB" w:rsidRPr="00950C59" w:rsidRDefault="001A57FB" w:rsidP="00950C59">
      <w:pPr>
        <w:tabs>
          <w:tab w:val="left" w:pos="1134"/>
        </w:tabs>
        <w:ind w:firstLine="709"/>
        <w:jc w:val="both"/>
        <w:rPr>
          <w:szCs w:val="28"/>
        </w:rPr>
      </w:pPr>
      <w:r w:rsidRPr="00950C59">
        <w:rPr>
          <w:szCs w:val="28"/>
        </w:rPr>
        <w:t>установление максимального процента застройки в границах земельного участка – 44 процента.</w:t>
      </w:r>
    </w:p>
    <w:p w:rsidR="001A57FB" w:rsidRPr="00950C59" w:rsidRDefault="001A57FB" w:rsidP="00950C59">
      <w:pPr>
        <w:tabs>
          <w:tab w:val="left" w:pos="1134"/>
        </w:tabs>
        <w:ind w:firstLine="709"/>
        <w:jc w:val="both"/>
        <w:rPr>
          <w:szCs w:val="28"/>
        </w:rPr>
      </w:pPr>
      <w:r w:rsidRPr="00950C59">
        <w:rPr>
          <w:szCs w:val="28"/>
        </w:rPr>
        <w:t xml:space="preserve">Основание отказа: В связи с отсутствием оснований, предусмотренных частью 1 статьи 40 Градостроительного кодекса Российской Федерации;  несоответствием предмету договора 4/56 (мг) аренды земельного участка, государственная собственность на который не разграничена, от 14 октября </w:t>
      </w:r>
      <w:r w:rsidR="00950C59">
        <w:rPr>
          <w:szCs w:val="28"/>
        </w:rPr>
        <w:br/>
      </w:r>
      <w:r w:rsidRPr="00950C59">
        <w:rPr>
          <w:szCs w:val="28"/>
        </w:rPr>
        <w:t xml:space="preserve">2022 года, </w:t>
      </w:r>
      <w:r w:rsidRPr="00950C59">
        <w:rPr>
          <w:rStyle w:val="markdown-word"/>
          <w:szCs w:val="28"/>
          <w:shd w:val="clear" w:color="auto" w:fill="FFFFFF"/>
        </w:rPr>
        <w:t>информации, содержащейся в градостроительном</w:t>
      </w:r>
      <w:r w:rsidR="00950C59">
        <w:rPr>
          <w:rStyle w:val="markdown-word"/>
          <w:szCs w:val="28"/>
          <w:shd w:val="clear" w:color="auto" w:fill="FFFFFF"/>
        </w:rPr>
        <w:t xml:space="preserve"> </w:t>
      </w:r>
      <w:r w:rsidRPr="00950C59">
        <w:rPr>
          <w:rStyle w:val="markdown-word"/>
          <w:szCs w:val="28"/>
          <w:shd w:val="clear" w:color="auto" w:fill="FFFFFF"/>
        </w:rPr>
        <w:t xml:space="preserve">плане </w:t>
      </w:r>
      <w:r w:rsidRPr="00950C59">
        <w:rPr>
          <w:rStyle w:val="markdown-word"/>
          <w:szCs w:val="28"/>
          <w:shd w:val="clear" w:color="auto" w:fill="FFFFFF"/>
        </w:rPr>
        <w:br/>
      </w:r>
      <w:r w:rsidRPr="00950C59">
        <w:rPr>
          <w:szCs w:val="28"/>
        </w:rPr>
        <w:t xml:space="preserve">№ РФ-29-3-01-0-00-2022-4502 земельного участка, расположенного </w:t>
      </w:r>
      <w:r w:rsidRPr="00950C59">
        <w:rPr>
          <w:szCs w:val="28"/>
        </w:rPr>
        <w:br/>
        <w:t xml:space="preserve">в территориальном округе Майская горка г. Архангельска </w:t>
      </w:r>
      <w:r w:rsidRPr="00950C59">
        <w:rPr>
          <w:szCs w:val="28"/>
        </w:rPr>
        <w:br/>
        <w:t>по ул. Карпогорской, утвержденном распоряжением Администрации городского округа "Город Архангельск" от 14 ноября 2022 года № 7235р.</w:t>
      </w:r>
    </w:p>
    <w:p w:rsidR="001A57FB" w:rsidRPr="00950C59" w:rsidRDefault="001A57FB" w:rsidP="00950C59">
      <w:pPr>
        <w:pStyle w:val="3"/>
        <w:tabs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color w:val="auto"/>
          <w:szCs w:val="28"/>
        </w:rPr>
      </w:pPr>
      <w:r w:rsidRPr="00950C59">
        <w:rPr>
          <w:rFonts w:ascii="Times New Roman" w:hAnsi="Times New Roman" w:cs="Times New Roman"/>
          <w:b w:val="0"/>
          <w:color w:val="auto"/>
          <w:szCs w:val="28"/>
        </w:rPr>
        <w:lastRenderedPageBreak/>
        <w:t>2.</w:t>
      </w:r>
      <w:r w:rsidRPr="00950C59">
        <w:rPr>
          <w:rFonts w:ascii="Times New Roman" w:hAnsi="Times New Roman" w:cs="Times New Roman"/>
          <w:b w:val="0"/>
          <w:color w:val="auto"/>
          <w:szCs w:val="28"/>
        </w:rPr>
        <w:tab/>
        <w:t xml:space="preserve">Опубликовать распоряжение в газете "Архангельск – Город воинской славы" и на официальном </w:t>
      </w:r>
      <w:r w:rsidRPr="00950C59">
        <w:rPr>
          <w:rFonts w:ascii="Times New Roman" w:hAnsi="Times New Roman" w:cs="Times New Roman"/>
          <w:b w:val="0"/>
          <w:bCs w:val="0"/>
          <w:color w:val="auto"/>
          <w:szCs w:val="28"/>
        </w:rPr>
        <w:t>сайте Администрации городского округа "Город Архангельск" в информационно-телекоммуникационной сети "Интернет"</w:t>
      </w:r>
      <w:r w:rsidRPr="00950C59">
        <w:rPr>
          <w:rFonts w:ascii="Times New Roman" w:hAnsi="Times New Roman" w:cs="Times New Roman"/>
          <w:b w:val="0"/>
          <w:color w:val="auto"/>
          <w:szCs w:val="28"/>
        </w:rPr>
        <w:t>.</w:t>
      </w:r>
    </w:p>
    <w:p w:rsidR="00C96A03" w:rsidRPr="00AC0B4A" w:rsidRDefault="00C96A03" w:rsidP="007E52ED">
      <w:pPr>
        <w:keepNext/>
        <w:tabs>
          <w:tab w:val="left" w:pos="8080"/>
        </w:tabs>
        <w:outlineLvl w:val="7"/>
        <w:rPr>
          <w:b/>
          <w:sz w:val="84"/>
          <w:szCs w:val="84"/>
        </w:rPr>
      </w:pPr>
    </w:p>
    <w:p w:rsidR="00E3593A" w:rsidRDefault="00E3593A" w:rsidP="003B0580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51AEA" w:rsidRDefault="00151AEA" w:rsidP="003B0580">
      <w:pPr>
        <w:tabs>
          <w:tab w:val="left" w:pos="8364"/>
        </w:tabs>
        <w:jc w:val="both"/>
        <w:rPr>
          <w:sz w:val="24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B13A47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407507">
        <w:rPr>
          <w:sz w:val="20"/>
          <w:szCs w:val="16"/>
        </w:rPr>
        <w:t>9</w:t>
      </w:r>
      <w:r w:rsidR="00950C59">
        <w:rPr>
          <w:sz w:val="20"/>
          <w:szCs w:val="16"/>
        </w:rPr>
        <w:t>з</w:t>
      </w:r>
      <w:r w:rsidR="007E52ED">
        <w:rPr>
          <w:sz w:val="20"/>
          <w:szCs w:val="16"/>
        </w:rPr>
        <w:t>.05</w:t>
      </w:r>
    </w:p>
    <w:sectPr w:rsidR="00562A8B" w:rsidSect="006D67DE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40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5330F3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6C275B"/>
    <w:multiLevelType w:val="hybridMultilevel"/>
    <w:tmpl w:val="48C28DA0"/>
    <w:lvl w:ilvl="0" w:tplc="A07AE11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056C95"/>
    <w:multiLevelType w:val="hybridMultilevel"/>
    <w:tmpl w:val="E1D64AAC"/>
    <w:lvl w:ilvl="0" w:tplc="29EC89E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3"/>
  </w:num>
  <w:num w:numId="10">
    <w:abstractNumId w:val="10"/>
  </w:num>
  <w:num w:numId="11">
    <w:abstractNumId w:val="29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0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8"/>
  </w:num>
  <w:num w:numId="30">
    <w:abstractNumId w:val="34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31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4E24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7FB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507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223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2FFB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30F3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50E8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1F3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C40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6DB3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4265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2D84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069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59"/>
    <w:rsid w:val="00950CB7"/>
    <w:rsid w:val="00951331"/>
    <w:rsid w:val="00951B69"/>
    <w:rsid w:val="00951C0A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B4A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3A47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6BE5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3EF2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down-word">
    <w:name w:val="markdown-word"/>
    <w:basedOn w:val="a0"/>
    <w:rsid w:val="001A5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down-word">
    <w:name w:val="markdown-word"/>
    <w:basedOn w:val="a0"/>
    <w:rsid w:val="001A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338E-9A53-429F-A8F0-8C2602C5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2026-04-16T06:11:00Z</cp:lastPrinted>
  <dcterms:created xsi:type="dcterms:W3CDTF">2026-05-19T12:37:00Z</dcterms:created>
  <dcterms:modified xsi:type="dcterms:W3CDTF">2026-05-19T12:37:00Z</dcterms:modified>
</cp:coreProperties>
</file>