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696FB4" w:rsidRDefault="00696FB4" w:rsidP="00696FB4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50655F">
        <w:rPr>
          <w:color w:val="000000"/>
          <w:sz w:val="28"/>
          <w:szCs w:val="28"/>
        </w:rPr>
        <w:t>2369р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804470" w:rsidRPr="00804470">
        <w:rPr>
          <w:rFonts w:ascii="Times New Roman" w:hAnsi="Times New Roman" w:cs="Times New Roman"/>
          <w:b/>
          <w:sz w:val="28"/>
          <w:szCs w:val="28"/>
        </w:rPr>
        <w:t>в границах кадастрового квартала 29:22:011308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696FB4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2A488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804470" w:rsidRPr="00804470">
              <w:rPr>
                <w:sz w:val="24"/>
                <w:szCs w:val="24"/>
              </w:rPr>
              <w:t>в границах кадастрового квартала 29:22:011308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696FB4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696F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бюджета городского округа</w:t>
            </w:r>
            <w:r w:rsidR="00696F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Нормативно-правовая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420194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по планировке территории";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9F6E70">
              <w:rPr>
                <w:sz w:val="24"/>
                <w:szCs w:val="24"/>
              </w:rPr>
              <w:t>НиП 2.07.01-89*", утвержденный п</w:t>
            </w:r>
            <w:r w:rsidRPr="00420194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от 02.04.2020 № 37-п (с изменениями), (далее – генеральный план); </w:t>
            </w:r>
          </w:p>
          <w:p w:rsid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lastRenderedPageBreak/>
              <w:t>(далее – правила землепользования и застройки);</w:t>
            </w:r>
          </w:p>
          <w:p w:rsidR="00804470" w:rsidRDefault="00804470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04470">
              <w:rPr>
                <w:sz w:val="24"/>
                <w:szCs w:val="24"/>
              </w:rPr>
              <w:t xml:space="preserve">проект планировки района Экономия муниципального образования "Город Архангельск", утвержденный распоряжением мэра города Архангельска от 06.09.2013 </w:t>
            </w:r>
            <w:r>
              <w:rPr>
                <w:sz w:val="24"/>
                <w:szCs w:val="24"/>
              </w:rPr>
              <w:br/>
            </w:r>
            <w:r w:rsidRPr="00804470">
              <w:rPr>
                <w:sz w:val="24"/>
                <w:szCs w:val="24"/>
              </w:rPr>
              <w:t>№ 2545р (с изменениями)</w:t>
            </w:r>
            <w:r>
              <w:rPr>
                <w:sz w:val="24"/>
                <w:szCs w:val="24"/>
              </w:rPr>
              <w:t>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696FB4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</w:t>
            </w:r>
            <w:r w:rsidR="00804470">
              <w:rPr>
                <w:sz w:val="24"/>
                <w:szCs w:val="24"/>
              </w:rPr>
              <w:t xml:space="preserve">индивидуальными жилыми домами, </w:t>
            </w:r>
            <w:r w:rsidR="00987333">
              <w:rPr>
                <w:sz w:val="24"/>
                <w:szCs w:val="24"/>
              </w:rPr>
              <w:t>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696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или застройки территории,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8A33CD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ый</w:t>
            </w:r>
            <w:r w:rsidR="008D76B1">
              <w:rPr>
                <w:sz w:val="24"/>
                <w:szCs w:val="24"/>
              </w:rPr>
              <w:t xml:space="preserve"> квартал</w:t>
            </w:r>
            <w:r w:rsidR="00786223">
              <w:rPr>
                <w:sz w:val="24"/>
                <w:szCs w:val="24"/>
              </w:rPr>
              <w:t xml:space="preserve"> </w:t>
            </w:r>
            <w:r w:rsidR="00987333" w:rsidRPr="00977508">
              <w:rPr>
                <w:sz w:val="24"/>
                <w:szCs w:val="24"/>
              </w:rPr>
              <w:t>29:22:</w:t>
            </w:r>
            <w:r w:rsidR="00804470">
              <w:rPr>
                <w:sz w:val="24"/>
                <w:szCs w:val="24"/>
              </w:rPr>
              <w:t>011308</w:t>
            </w:r>
            <w:r w:rsidR="00987333" w:rsidRPr="00963026">
              <w:rPr>
                <w:sz w:val="24"/>
                <w:szCs w:val="24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 w:rsidR="00804470">
              <w:rPr>
                <w:sz w:val="24"/>
                <w:szCs w:val="24"/>
              </w:rPr>
              <w:t>108,3285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 xml:space="preserve">расположен в </w:t>
            </w:r>
            <w:r w:rsidR="00804470">
              <w:rPr>
                <w:sz w:val="24"/>
                <w:szCs w:val="24"/>
              </w:rPr>
              <w:t>Маймаксанском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</w:t>
            </w:r>
            <w:r w:rsidR="00696FB4">
              <w:rPr>
                <w:sz w:val="24"/>
                <w:szCs w:val="24"/>
              </w:rPr>
              <w:br/>
            </w:r>
            <w:r w:rsidR="00F56D75" w:rsidRPr="008A33CD">
              <w:rPr>
                <w:sz w:val="24"/>
                <w:szCs w:val="24"/>
              </w:rPr>
              <w:t xml:space="preserve">города Архангельска и представлен в приложении  </w:t>
            </w:r>
            <w:r w:rsidR="00696FB4">
              <w:rPr>
                <w:sz w:val="24"/>
                <w:szCs w:val="24"/>
              </w:rPr>
              <w:br/>
            </w:r>
            <w:r w:rsidR="00F56D75" w:rsidRPr="008A33CD">
              <w:rPr>
                <w:sz w:val="24"/>
                <w:szCs w:val="24"/>
              </w:rPr>
              <w:t>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804470">
              <w:rPr>
                <w:sz w:val="24"/>
                <w:szCs w:val="24"/>
              </w:rPr>
              <w:t>108,3285</w:t>
            </w:r>
            <w:r w:rsidR="00987333">
              <w:rPr>
                <w:sz w:val="24"/>
                <w:szCs w:val="24"/>
              </w:rPr>
              <w:t xml:space="preserve">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>
              <w:rPr>
                <w:sz w:val="24"/>
                <w:szCs w:val="24"/>
              </w:rPr>
              <w:t>,</w:t>
            </w:r>
            <w:r w:rsidRPr="008A33CD">
              <w:rPr>
                <w:sz w:val="24"/>
                <w:szCs w:val="24"/>
              </w:rPr>
              <w:t xml:space="preserve"> </w:t>
            </w:r>
            <w:r w:rsidR="00696FB4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 xml:space="preserve">проект межевания </w:t>
            </w:r>
            <w:r w:rsidRPr="008A33CD">
              <w:rPr>
                <w:sz w:val="24"/>
                <w:szCs w:val="24"/>
              </w:rPr>
              <w:t xml:space="preserve">территории: </w:t>
            </w:r>
          </w:p>
          <w:p w:rsidR="00647067" w:rsidRDefault="008D76B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>она застройки индивидуальными жилыми домами</w:t>
            </w:r>
            <w:r w:rsidR="00D71DD0">
              <w:rPr>
                <w:sz w:val="24"/>
                <w:szCs w:val="24"/>
              </w:rPr>
              <w:t>;</w:t>
            </w:r>
          </w:p>
          <w:p w:rsidR="00D71DD0" w:rsidRDefault="0080447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</w:t>
            </w:r>
            <w:r w:rsidR="00D71DD0">
              <w:rPr>
                <w:sz w:val="24"/>
                <w:szCs w:val="24"/>
              </w:rPr>
              <w:t xml:space="preserve">зона застройки </w:t>
            </w:r>
            <w:r>
              <w:rPr>
                <w:sz w:val="24"/>
                <w:szCs w:val="24"/>
              </w:rPr>
              <w:t>среднеэтажными</w:t>
            </w:r>
            <w:r w:rsidR="00D71DD0">
              <w:rPr>
                <w:sz w:val="24"/>
                <w:szCs w:val="24"/>
              </w:rPr>
              <w:t xml:space="preserve"> жилыми домами;</w:t>
            </w:r>
          </w:p>
          <w:p w:rsidR="00804470" w:rsidRDefault="0080447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многоэтажными жилыми домами;</w:t>
            </w:r>
          </w:p>
          <w:p w:rsidR="00804470" w:rsidRDefault="0080447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зона специализированной общественной застройки;</w:t>
            </w:r>
          </w:p>
          <w:p w:rsidR="00804470" w:rsidRDefault="0080447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многофункциональная общественно-деловая зона;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зона озелененных территорий общего пользования; </w:t>
            </w:r>
          </w:p>
          <w:p w:rsidR="00804470" w:rsidRDefault="0080447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зона озелененных территорий </w:t>
            </w:r>
            <w:r w:rsidR="00E11166">
              <w:rPr>
                <w:sz w:val="24"/>
                <w:szCs w:val="24"/>
              </w:rPr>
              <w:t>специального назначения</w:t>
            </w:r>
            <w:r>
              <w:rPr>
                <w:sz w:val="24"/>
                <w:szCs w:val="24"/>
              </w:rPr>
              <w:t xml:space="preserve">; </w:t>
            </w:r>
          </w:p>
          <w:p w:rsidR="00D71DD0" w:rsidRDefault="00E11166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  <w:r w:rsidR="00D71DD0">
              <w:rPr>
                <w:sz w:val="24"/>
                <w:szCs w:val="24"/>
              </w:rPr>
              <w:t>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696FB4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>проект 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647067" w:rsidRDefault="002921D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921D3">
              <w:rPr>
                <w:sz w:val="24"/>
                <w:szCs w:val="24"/>
              </w:rPr>
              <w:t>она застройки индивидуальными жилыми домами</w:t>
            </w:r>
            <w:r w:rsidR="00C03925">
              <w:rPr>
                <w:sz w:val="24"/>
                <w:szCs w:val="24"/>
              </w:rPr>
              <w:t xml:space="preserve"> и домами блокированной застройки</w:t>
            </w:r>
            <w:r w:rsidRPr="002921D3">
              <w:rPr>
                <w:sz w:val="24"/>
                <w:szCs w:val="24"/>
              </w:rPr>
              <w:t xml:space="preserve"> (Ж1)</w:t>
            </w:r>
            <w:r>
              <w:rPr>
                <w:sz w:val="24"/>
                <w:szCs w:val="24"/>
              </w:rPr>
              <w:t>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зона застройки среднеэтажными жилыми домами (Ж3);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многоэтажными жилыми домами (Ж4);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 (О2);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 (О1);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общего пользования (Пл);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озелененных территорий специального назначения (Пл1); </w:t>
            </w:r>
          </w:p>
          <w:p w:rsidR="00E11166" w:rsidRDefault="00E11166" w:rsidP="00E111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 (Т).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Рельеф – спокойный.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804470">
              <w:rPr>
                <w:sz w:val="24"/>
                <w:szCs w:val="24"/>
              </w:rPr>
              <w:t>011308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804470">
              <w:rPr>
                <w:sz w:val="24"/>
                <w:szCs w:val="24"/>
              </w:rPr>
              <w:t>108,3285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E11166" w:rsidRDefault="00E11166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береговая полоса;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полоса:</w:t>
            </w:r>
          </w:p>
          <w:p w:rsidR="005B36AF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третий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8A33CD">
              <w:rPr>
                <w:sz w:val="24"/>
                <w:szCs w:val="24"/>
              </w:rPr>
              <w:t>санитарной охраны источника водоснабжения;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шестая подзона</w:t>
            </w:r>
            <w:r w:rsidRPr="008A33CD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>
              <w:rPr>
                <w:sz w:val="24"/>
                <w:szCs w:val="24"/>
              </w:rPr>
              <w:t xml:space="preserve">; 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 (</w:t>
            </w:r>
            <w:r w:rsidR="00F279FD" w:rsidRPr="00F279FD">
              <w:rPr>
                <w:sz w:val="24"/>
                <w:szCs w:val="24"/>
              </w:rPr>
              <w:t>29:00-6.27</w:t>
            </w:r>
            <w:r w:rsidR="00E71F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 (</w:t>
            </w:r>
            <w:r w:rsidR="00F279FD" w:rsidRPr="00F279FD">
              <w:rPr>
                <w:sz w:val="24"/>
                <w:szCs w:val="24"/>
              </w:rPr>
              <w:t>29:00-6.27</w:t>
            </w:r>
            <w:r w:rsidR="00E71F41">
              <w:rPr>
                <w:sz w:val="24"/>
                <w:szCs w:val="24"/>
              </w:rPr>
              <w:t>3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696FB4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963026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в том числе в отношении которых предполагаются их резервирование и (или) изъятие для государственных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или муниципальных нужд;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lastRenderedPageBreak/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F56D75" w:rsidRPr="00963026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696FB4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  <w:p w:rsidR="00696FB4" w:rsidRPr="00963026" w:rsidRDefault="00696FB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планировке территории 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Default="00F56D75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5A7F03" w:rsidRDefault="005A7F03" w:rsidP="005A7F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 w:rsidRPr="00963026">
              <w:rPr>
                <w:sz w:val="24"/>
                <w:szCs w:val="24"/>
              </w:rPr>
              <w:t>Администрации городского округа</w:t>
            </w:r>
            <w:r w:rsidR="00696FB4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"Город Архангельск";</w:t>
            </w:r>
          </w:p>
          <w:p w:rsidR="00F56D75" w:rsidRPr="00963026" w:rsidRDefault="00F56D75" w:rsidP="008044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804470">
              <w:rPr>
                <w:sz w:val="24"/>
                <w:szCs w:val="24"/>
              </w:rPr>
              <w:t>Маймаксанского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Pr="00804470" w:rsidRDefault="00F56D75" w:rsidP="00BD036A">
      <w:pPr>
        <w:widowControl w:val="0"/>
        <w:jc w:val="both"/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7"/>
      </w:tblGrid>
      <w:tr w:rsidR="00CB7181" w:rsidRPr="00696FB4" w:rsidTr="00804470">
        <w:tc>
          <w:tcPr>
            <w:tcW w:w="1808" w:type="dxa"/>
            <w:shd w:val="clear" w:color="auto" w:fill="auto"/>
          </w:tcPr>
          <w:p w:rsidR="00CB7181" w:rsidRPr="00696FB4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696FB4">
              <w:rPr>
                <w:sz w:val="24"/>
                <w:szCs w:val="28"/>
              </w:rPr>
              <w:t>Приложени</w:t>
            </w:r>
            <w:r w:rsidR="00DD72EF" w:rsidRPr="00696FB4">
              <w:rPr>
                <w:sz w:val="24"/>
                <w:szCs w:val="28"/>
              </w:rPr>
              <w:t>е</w:t>
            </w:r>
            <w:r w:rsidRPr="00696FB4">
              <w:rPr>
                <w:sz w:val="24"/>
                <w:szCs w:val="28"/>
              </w:rPr>
              <w:t>:</w:t>
            </w:r>
          </w:p>
        </w:tc>
        <w:tc>
          <w:tcPr>
            <w:tcW w:w="8047" w:type="dxa"/>
            <w:shd w:val="clear" w:color="auto" w:fill="auto"/>
          </w:tcPr>
          <w:p w:rsidR="00CB7181" w:rsidRPr="00696FB4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696FB4">
              <w:rPr>
                <w:sz w:val="24"/>
                <w:szCs w:val="28"/>
              </w:rPr>
              <w:t> Схема границ проектирования</w:t>
            </w:r>
            <w:r w:rsidR="00696FB4">
              <w:rPr>
                <w:sz w:val="24"/>
                <w:szCs w:val="28"/>
              </w:rPr>
              <w:t>.</w:t>
            </w:r>
          </w:p>
        </w:tc>
      </w:tr>
    </w:tbl>
    <w:p w:rsidR="00696FB4" w:rsidRDefault="00696FB4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 </w:t>
      </w:r>
      <w:r w:rsidR="005A7F03">
        <w:rPr>
          <w:sz w:val="22"/>
          <w:szCs w:val="22"/>
        </w:rPr>
        <w:t xml:space="preserve">на подготовку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>межевания территории городского округа "Город Архангельск"</w:t>
      </w:r>
      <w:r w:rsidR="006F7D0A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>в границах кадастрового квартала 29:22:</w:t>
      </w:r>
      <w:r w:rsidR="00E71F41">
        <w:rPr>
          <w:sz w:val="22"/>
          <w:szCs w:val="22"/>
        </w:rPr>
        <w:t>011308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696FB4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696FB4">
        <w:rPr>
          <w:b/>
          <w:sz w:val="28"/>
          <w:szCs w:val="26"/>
        </w:rPr>
        <w:t>СХЕМА</w:t>
      </w:r>
    </w:p>
    <w:p w:rsidR="00BD036A" w:rsidRPr="00696FB4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696FB4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3827F8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953000" cy="5972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9" t="11391" r="34729" b="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F7" w:rsidRDefault="002B3EF7">
      <w:r>
        <w:separator/>
      </w:r>
    </w:p>
  </w:endnote>
  <w:endnote w:type="continuationSeparator" w:id="0">
    <w:p w:rsidR="002B3EF7" w:rsidRDefault="002B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F7" w:rsidRDefault="002B3EF7">
      <w:r>
        <w:separator/>
      </w:r>
    </w:p>
  </w:footnote>
  <w:footnote w:type="continuationSeparator" w:id="0">
    <w:p w:rsidR="002B3EF7" w:rsidRDefault="002B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A90244">
      <w:rPr>
        <w:noProof/>
        <w:sz w:val="28"/>
        <w:szCs w:val="28"/>
      </w:rPr>
      <w:t>6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6F6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30BB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A4881"/>
    <w:rsid w:val="002B03E4"/>
    <w:rsid w:val="002B0B13"/>
    <w:rsid w:val="002B2297"/>
    <w:rsid w:val="002B2FC3"/>
    <w:rsid w:val="002B3EF7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27F8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B4F1D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0655F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A7F03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6FB4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6F7D0A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4470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6E70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244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24E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1DD0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166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1F41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8A9D-0859-43AF-801B-5140436A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2026-05-07T06:35:00Z</cp:lastPrinted>
  <dcterms:created xsi:type="dcterms:W3CDTF">2026-05-19T08:18:00Z</dcterms:created>
  <dcterms:modified xsi:type="dcterms:W3CDTF">2026-05-19T08:18:00Z</dcterms:modified>
</cp:coreProperties>
</file>